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B396" w14:textId="3DDA0865" w:rsidR="00B82A18" w:rsidRDefault="00B82A18" w:rsidP="00E7383A">
      <w:pPr>
        <w:pStyle w:val="NoSpacing"/>
      </w:pPr>
      <w:bookmarkStart w:id="0" w:name="_Hlk99980464"/>
      <w:r>
        <w:t>REPORT OF THE BYLAWS COMMITTEE</w:t>
      </w:r>
    </w:p>
    <w:p w14:paraId="73DB5A52" w14:textId="763E9CF6" w:rsidR="00B82A18" w:rsidRDefault="00B82A18" w:rsidP="00B82A18">
      <w:pPr>
        <w:spacing w:after="0"/>
      </w:pPr>
      <w:r>
        <w:t>AAUW-MA Annual Meeting</w:t>
      </w:r>
    </w:p>
    <w:p w14:paraId="5B188C31" w14:textId="06EA98C0" w:rsidR="00B82A18" w:rsidRDefault="00B82A18" w:rsidP="00B82A18">
      <w:pPr>
        <w:spacing w:after="0"/>
      </w:pPr>
      <w:r>
        <w:t xml:space="preserve">April </w:t>
      </w:r>
      <w:r w:rsidR="007F6DC4">
        <w:t>30</w:t>
      </w:r>
      <w:r>
        <w:t>, 202</w:t>
      </w:r>
      <w:r w:rsidR="007F6DC4">
        <w:t>2</w:t>
      </w:r>
    </w:p>
    <w:p w14:paraId="7F37D0FF" w14:textId="77777777" w:rsidR="00B82A18" w:rsidRDefault="00B82A18"/>
    <w:p w14:paraId="13E2D7E3" w14:textId="2772EE97" w:rsidR="004E3C24" w:rsidRDefault="004E3C24">
      <w:r>
        <w:t xml:space="preserve">The Bylaws Committee was tasked with examining the 2016 version of the AAUW-MA Bylaws </w:t>
      </w:r>
    </w:p>
    <w:p w14:paraId="3AB33E11" w14:textId="33227D2B" w:rsidR="004E3C24" w:rsidRDefault="004E3C24" w:rsidP="004E3C24">
      <w:pPr>
        <w:pStyle w:val="ListParagraph"/>
        <w:numPr>
          <w:ilvl w:val="0"/>
          <w:numId w:val="1"/>
        </w:numPr>
      </w:pPr>
      <w:r>
        <w:t>to bring them up to date with current practices</w:t>
      </w:r>
    </w:p>
    <w:p w14:paraId="4D28A480" w14:textId="36A003D3" w:rsidR="008F50A4" w:rsidRDefault="008F50A4" w:rsidP="004E3C24">
      <w:pPr>
        <w:pStyle w:val="ListParagraph"/>
        <w:numPr>
          <w:ilvl w:val="0"/>
          <w:numId w:val="1"/>
        </w:numPr>
      </w:pPr>
      <w:r>
        <w:t>to streamline where possible</w:t>
      </w:r>
    </w:p>
    <w:p w14:paraId="5183EDE3" w14:textId="2BFFCDDB" w:rsidR="004E3C24" w:rsidRDefault="004E3C24" w:rsidP="004E3C24">
      <w:pPr>
        <w:pStyle w:val="ListParagraph"/>
        <w:numPr>
          <w:ilvl w:val="0"/>
          <w:numId w:val="1"/>
        </w:numPr>
      </w:pPr>
      <w:r>
        <w:t>to correct errors</w:t>
      </w:r>
    </w:p>
    <w:p w14:paraId="0F8905C1" w14:textId="6F8B293A" w:rsidR="004E3C24" w:rsidRDefault="004E3C24" w:rsidP="004E3C24">
      <w:pPr>
        <w:pStyle w:val="ListParagraph"/>
        <w:numPr>
          <w:ilvl w:val="0"/>
          <w:numId w:val="1"/>
        </w:numPr>
      </w:pPr>
      <w:r>
        <w:t>to read for consistency</w:t>
      </w:r>
    </w:p>
    <w:p w14:paraId="1C264B66" w14:textId="44D1FDA3" w:rsidR="004E3C24" w:rsidRDefault="004E3C24" w:rsidP="004E3C24">
      <w:r>
        <w:t>The major changes were related to the make-up of the board and its officers</w:t>
      </w:r>
    </w:p>
    <w:p w14:paraId="46FC421D" w14:textId="611106CD" w:rsidR="004E3C24" w:rsidRDefault="004E3C24" w:rsidP="004E3C24">
      <w:pPr>
        <w:pStyle w:val="ListParagraph"/>
        <w:numPr>
          <w:ilvl w:val="0"/>
          <w:numId w:val="2"/>
        </w:numPr>
      </w:pPr>
      <w:r>
        <w:t>all instances of the word “president” were changed to “president/administrator</w:t>
      </w:r>
      <w:r w:rsidR="004B636A">
        <w:t>”</w:t>
      </w:r>
      <w:r>
        <w:t xml:space="preserve"> </w:t>
      </w:r>
    </w:p>
    <w:p w14:paraId="0E3D3E87" w14:textId="0901EAA4" w:rsidR="004E3C24" w:rsidRDefault="004E3C24" w:rsidP="004E3C24">
      <w:pPr>
        <w:pStyle w:val="ListParagraph"/>
        <w:numPr>
          <w:ilvl w:val="0"/>
          <w:numId w:val="2"/>
        </w:numPr>
      </w:pPr>
      <w:r>
        <w:t xml:space="preserve">the elected board will be </w:t>
      </w:r>
      <w:r w:rsidR="004B636A">
        <w:t xml:space="preserve">the </w:t>
      </w:r>
      <w:r>
        <w:t>president/administrator</w:t>
      </w:r>
      <w:r w:rsidR="008F50A4">
        <w:t xml:space="preserve"> and the finance officer</w:t>
      </w:r>
    </w:p>
    <w:p w14:paraId="199FD73D" w14:textId="33BF8C0C" w:rsidR="008F50A4" w:rsidRDefault="008F50A4" w:rsidP="004E3C24">
      <w:pPr>
        <w:pStyle w:val="ListParagraph"/>
        <w:numPr>
          <w:ilvl w:val="0"/>
          <w:numId w:val="2"/>
        </w:numPr>
      </w:pPr>
      <w:r>
        <w:t>other members of the board shall be appointed positions</w:t>
      </w:r>
    </w:p>
    <w:p w14:paraId="4C5D91CE" w14:textId="48B98869" w:rsidR="008F50A4" w:rsidRDefault="008F50A4" w:rsidP="004E3C24">
      <w:pPr>
        <w:pStyle w:val="ListParagraph"/>
        <w:numPr>
          <w:ilvl w:val="0"/>
          <w:numId w:val="2"/>
        </w:numPr>
      </w:pPr>
      <w:r>
        <w:t>branch presidents/administrators remain as members of the board</w:t>
      </w:r>
    </w:p>
    <w:p w14:paraId="261DC25B" w14:textId="1E776BDE" w:rsidR="0028404C" w:rsidRDefault="0028404C" w:rsidP="0028404C">
      <w:r>
        <w:t>A few changes were made to state meetings</w:t>
      </w:r>
    </w:p>
    <w:p w14:paraId="6671D879" w14:textId="4BAD8FBE" w:rsidR="0028404C" w:rsidRDefault="0028404C" w:rsidP="0028404C">
      <w:pPr>
        <w:pStyle w:val="ListParagraph"/>
        <w:numPr>
          <w:ilvl w:val="0"/>
          <w:numId w:val="3"/>
        </w:numPr>
      </w:pPr>
      <w:r>
        <w:t>the word “convention” was replaced with “annual meeting”</w:t>
      </w:r>
    </w:p>
    <w:p w14:paraId="2A9906FB" w14:textId="1D808728" w:rsidR="0028404C" w:rsidRDefault="0028404C" w:rsidP="0028404C">
      <w:pPr>
        <w:pStyle w:val="ListParagraph"/>
        <w:numPr>
          <w:ilvl w:val="0"/>
          <w:numId w:val="3"/>
        </w:numPr>
      </w:pPr>
      <w:r>
        <w:t>at annual and special meetings, all members in good standing have one vote, eliminating the out-of-date delegate method of voting</w:t>
      </w:r>
    </w:p>
    <w:p w14:paraId="66CDBE81" w14:textId="03B0070B" w:rsidR="0028404C" w:rsidRDefault="0028404C" w:rsidP="0028404C">
      <w:r>
        <w:t>Other changes were mainly housekeeping</w:t>
      </w:r>
    </w:p>
    <w:p w14:paraId="130AE05B" w14:textId="552F0D90" w:rsidR="0028404C" w:rsidRDefault="004B636A" w:rsidP="0028404C">
      <w:pPr>
        <w:pStyle w:val="ListParagraph"/>
        <w:numPr>
          <w:ilvl w:val="0"/>
          <w:numId w:val="4"/>
        </w:numPr>
      </w:pPr>
      <w:r>
        <w:t xml:space="preserve">“AAUW-MA” </w:t>
      </w:r>
      <w:r w:rsidR="004E3447">
        <w:t xml:space="preserve">or </w:t>
      </w:r>
      <w:r>
        <w:t>replaces the word “state” where appropriate</w:t>
      </w:r>
    </w:p>
    <w:p w14:paraId="04D10EED" w14:textId="02FA50DF" w:rsidR="004B636A" w:rsidRDefault="004B636A" w:rsidP="0028404C">
      <w:pPr>
        <w:pStyle w:val="ListParagraph"/>
        <w:numPr>
          <w:ilvl w:val="0"/>
          <w:numId w:val="4"/>
        </w:numPr>
      </w:pPr>
      <w:r>
        <w:t xml:space="preserve">errors in </w:t>
      </w:r>
      <w:r w:rsidR="00395096">
        <w:t xml:space="preserve">Article </w:t>
      </w:r>
      <w:r>
        <w:t>numbering were corrected</w:t>
      </w:r>
    </w:p>
    <w:p w14:paraId="14353AF0" w14:textId="70F2A8E8" w:rsidR="004B636A" w:rsidRDefault="004B636A" w:rsidP="004B636A">
      <w:r>
        <w:t>The updated Bylaws will be voted on at this meeting since</w:t>
      </w:r>
    </w:p>
    <w:p w14:paraId="594CA5B0" w14:textId="70AA542D" w:rsidR="004B636A" w:rsidRDefault="007F6DC4" w:rsidP="004B636A">
      <w:pPr>
        <w:pStyle w:val="ListParagraph"/>
        <w:numPr>
          <w:ilvl w:val="0"/>
          <w:numId w:val="5"/>
        </w:numPr>
      </w:pPr>
      <w:r>
        <w:t xml:space="preserve">in 2021, </w:t>
      </w:r>
      <w:r w:rsidR="004B636A">
        <w:t>they were not finished in time for the required 30-day notice to members</w:t>
      </w:r>
    </w:p>
    <w:p w14:paraId="6E95D7B3" w14:textId="2A87A00B" w:rsidR="004B636A" w:rsidRDefault="004B636A" w:rsidP="004B636A">
      <w:pPr>
        <w:pStyle w:val="ListParagraph"/>
        <w:numPr>
          <w:ilvl w:val="0"/>
          <w:numId w:val="5"/>
        </w:numPr>
      </w:pPr>
      <w:r>
        <w:t xml:space="preserve">we </w:t>
      </w:r>
      <w:r w:rsidR="007F6DC4">
        <w:t>were</w:t>
      </w:r>
      <w:r>
        <w:t xml:space="preserve"> awaiting mandated changes from AAUW which </w:t>
      </w:r>
      <w:r w:rsidR="007F6DC4">
        <w:t>were</w:t>
      </w:r>
      <w:r>
        <w:t xml:space="preserve"> not anticipated before June</w:t>
      </w:r>
      <w:r w:rsidR="00612E38">
        <w:t xml:space="preserve"> 2021</w:t>
      </w:r>
    </w:p>
    <w:p w14:paraId="2BDB563B" w14:textId="2C935FDF" w:rsidR="00395096" w:rsidRDefault="00894C8C" w:rsidP="00395096">
      <w:r>
        <w:t>Next step</w:t>
      </w:r>
    </w:p>
    <w:p w14:paraId="779EB002" w14:textId="62C4FFB0" w:rsidR="00832DE9" w:rsidRDefault="00832DE9" w:rsidP="00395096">
      <w:pPr>
        <w:pStyle w:val="ListParagraph"/>
        <w:numPr>
          <w:ilvl w:val="0"/>
          <w:numId w:val="6"/>
        </w:numPr>
      </w:pPr>
      <w:r w:rsidRPr="00395096">
        <w:t>members</w:t>
      </w:r>
      <w:r>
        <w:t xml:space="preserve"> will be sent the Bylaws</w:t>
      </w:r>
      <w:r w:rsidR="00395096" w:rsidRPr="00395096">
        <w:t xml:space="preserve"> to review </w:t>
      </w:r>
      <w:r>
        <w:t>before the annual meeting</w:t>
      </w:r>
      <w:r w:rsidR="00894C8C" w:rsidRPr="00395096">
        <w:t xml:space="preserve"> </w:t>
      </w:r>
    </w:p>
    <w:p w14:paraId="0DFEBE98" w14:textId="6E5F9D5E" w:rsidR="00395096" w:rsidRDefault="00832DE9" w:rsidP="00395096">
      <w:pPr>
        <w:pStyle w:val="ListParagraph"/>
        <w:numPr>
          <w:ilvl w:val="0"/>
          <w:numId w:val="6"/>
        </w:numPr>
      </w:pPr>
      <w:r>
        <w:t xml:space="preserve">members will </w:t>
      </w:r>
      <w:r w:rsidR="00894C8C" w:rsidRPr="00395096">
        <w:t>vote on the</w:t>
      </w:r>
      <w:r>
        <w:t xml:space="preserve"> revised Bylaws</w:t>
      </w:r>
      <w:r w:rsidR="00894C8C">
        <w:t xml:space="preserve"> at the </w:t>
      </w:r>
      <w:r w:rsidR="00612E38">
        <w:t xml:space="preserve">2022 </w:t>
      </w:r>
      <w:r w:rsidR="00894C8C">
        <w:t>annual meeting</w:t>
      </w:r>
    </w:p>
    <w:p w14:paraId="3D807FBC" w14:textId="677583E1" w:rsidR="00395096" w:rsidRDefault="00395096" w:rsidP="00395096">
      <w:pPr>
        <w:pStyle w:val="ListParagraph"/>
        <w:numPr>
          <w:ilvl w:val="0"/>
          <w:numId w:val="6"/>
        </w:numPr>
      </w:pPr>
      <w:r>
        <w:t>the committee recommends voting to approve</w:t>
      </w:r>
    </w:p>
    <w:p w14:paraId="5385F081" w14:textId="3CDE55E7" w:rsidR="00B82A18" w:rsidRDefault="00B82A18" w:rsidP="00B82A18">
      <w:r>
        <w:t>Respectfully submitted,</w:t>
      </w:r>
    </w:p>
    <w:p w14:paraId="38925337" w14:textId="7F9987FC" w:rsidR="00B82A18" w:rsidRDefault="00B82A18" w:rsidP="00B82A18">
      <w:r>
        <w:t>The AAUW-MA Bylaws Committee</w:t>
      </w:r>
    </w:p>
    <w:p w14:paraId="4002D172" w14:textId="2F7E5928" w:rsidR="00B82A18" w:rsidRDefault="00B82A18" w:rsidP="00B82A18">
      <w:pPr>
        <w:spacing w:after="0"/>
      </w:pPr>
      <w:r>
        <w:t>Stacy Fatale</w:t>
      </w:r>
    </w:p>
    <w:p w14:paraId="1D2F2954" w14:textId="791D956F" w:rsidR="00B82A18" w:rsidRDefault="00B82A18" w:rsidP="00B82A18">
      <w:pPr>
        <w:spacing w:after="0"/>
      </w:pPr>
      <w:proofErr w:type="spellStart"/>
      <w:r>
        <w:t>Cris</w:t>
      </w:r>
      <w:proofErr w:type="spellEnd"/>
      <w:r>
        <w:t xml:space="preserve"> Ajemian</w:t>
      </w:r>
    </w:p>
    <w:p w14:paraId="7EFAC1F3" w14:textId="03D2A514" w:rsidR="00B82A18" w:rsidRDefault="00B82A18" w:rsidP="00B82A18">
      <w:pPr>
        <w:spacing w:after="0"/>
      </w:pPr>
      <w:r>
        <w:t xml:space="preserve">Liz </w:t>
      </w:r>
      <w:proofErr w:type="spellStart"/>
      <w:r>
        <w:t>Fragola</w:t>
      </w:r>
      <w:proofErr w:type="spellEnd"/>
    </w:p>
    <w:p w14:paraId="4313B0A1" w14:textId="17A4E1B8" w:rsidR="00B82A18" w:rsidRDefault="00B82A18" w:rsidP="00B82A18">
      <w:pPr>
        <w:spacing w:after="0"/>
      </w:pPr>
      <w:r>
        <w:t>Hollie Bagley</w:t>
      </w:r>
      <w:bookmarkEnd w:id="0"/>
    </w:p>
    <w:sectPr w:rsidR="00B82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CE2"/>
    <w:multiLevelType w:val="hybridMultilevel"/>
    <w:tmpl w:val="F4F8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D7634"/>
    <w:multiLevelType w:val="hybridMultilevel"/>
    <w:tmpl w:val="FC6E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A3504"/>
    <w:multiLevelType w:val="hybridMultilevel"/>
    <w:tmpl w:val="0C08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46152"/>
    <w:multiLevelType w:val="hybridMultilevel"/>
    <w:tmpl w:val="97DC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0320B"/>
    <w:multiLevelType w:val="hybridMultilevel"/>
    <w:tmpl w:val="3A0C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C1C23"/>
    <w:multiLevelType w:val="hybridMultilevel"/>
    <w:tmpl w:val="2866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24"/>
    <w:rsid w:val="00095D06"/>
    <w:rsid w:val="000A6425"/>
    <w:rsid w:val="000F1582"/>
    <w:rsid w:val="00152FBE"/>
    <w:rsid w:val="0028404C"/>
    <w:rsid w:val="002E2F45"/>
    <w:rsid w:val="00395096"/>
    <w:rsid w:val="003B602F"/>
    <w:rsid w:val="004B636A"/>
    <w:rsid w:val="004E3447"/>
    <w:rsid w:val="004E3C24"/>
    <w:rsid w:val="00612E38"/>
    <w:rsid w:val="006A527B"/>
    <w:rsid w:val="007F6DC4"/>
    <w:rsid w:val="00832DE9"/>
    <w:rsid w:val="00894C8C"/>
    <w:rsid w:val="008F50A4"/>
    <w:rsid w:val="00A27EFC"/>
    <w:rsid w:val="00B82A18"/>
    <w:rsid w:val="00CA4664"/>
    <w:rsid w:val="00E7383A"/>
    <w:rsid w:val="00F1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A47B"/>
  <w15:chartTrackingRefBased/>
  <w15:docId w15:val="{FC801674-29BC-46C4-99B9-3E0364B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2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2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66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73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Bagley</dc:creator>
  <cp:keywords/>
  <dc:description/>
  <cp:lastModifiedBy>Cristina Ajemian</cp:lastModifiedBy>
  <cp:revision>6</cp:revision>
  <cp:lastPrinted>2022-03-01T18:33:00Z</cp:lastPrinted>
  <dcterms:created xsi:type="dcterms:W3CDTF">2022-03-02T20:48:00Z</dcterms:created>
  <dcterms:modified xsi:type="dcterms:W3CDTF">2022-04-04T20:06:00Z</dcterms:modified>
</cp:coreProperties>
</file>